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A05" w:rsidRPr="00CD0A05" w:rsidRDefault="00CD0A05" w:rsidP="00CD0A05">
      <w:pPr>
        <w:pStyle w:val="Body"/>
        <w:rPr>
          <w:b/>
          <w:sz w:val="24"/>
          <w:szCs w:val="24"/>
        </w:rPr>
      </w:pPr>
      <w:r w:rsidRPr="00CD0A05">
        <w:rPr>
          <w:b/>
          <w:sz w:val="24"/>
          <w:szCs w:val="24"/>
        </w:rPr>
        <w:t>Blurred Lines: Advertising, Marketing or PR?</w:t>
      </w:r>
    </w:p>
    <w:p w:rsidR="00CD0A05" w:rsidRPr="00CD0A05" w:rsidRDefault="00CD0A05" w:rsidP="00CD0A05">
      <w:pPr>
        <w:pStyle w:val="Body"/>
        <w:rPr>
          <w:b/>
          <w:sz w:val="24"/>
          <w:szCs w:val="24"/>
        </w:rPr>
      </w:pPr>
      <w:r w:rsidRPr="00CD0A05">
        <w:rPr>
          <w:b/>
          <w:sz w:val="24"/>
          <w:szCs w:val="24"/>
          <w:lang w:val="it-IT"/>
        </w:rPr>
        <w:t>A Panel Discussion</w:t>
      </w:r>
    </w:p>
    <w:p w:rsidR="00CD0A05" w:rsidRDefault="00CD0A05" w:rsidP="00CD0A05">
      <w:pPr>
        <w:pStyle w:val="Body"/>
        <w:rPr>
          <w:sz w:val="24"/>
          <w:szCs w:val="24"/>
        </w:rPr>
      </w:pPr>
    </w:p>
    <w:p w:rsidR="00CD0A05" w:rsidRDefault="00CD0A05" w:rsidP="00CD0A05">
      <w:pPr>
        <w:pStyle w:val="Body"/>
        <w:rPr>
          <w:sz w:val="24"/>
          <w:szCs w:val="24"/>
        </w:rPr>
      </w:pPr>
      <w:r>
        <w:rPr>
          <w:sz w:val="24"/>
          <w:szCs w:val="24"/>
        </w:rPr>
        <w:t>Hosted by Florida Public Relations Association Gainesville Chapter and American Advertising Federation of Gainesville</w:t>
      </w:r>
    </w:p>
    <w:p w:rsidR="00CD0A05" w:rsidRDefault="00CD0A05" w:rsidP="00CD0A05">
      <w:pPr>
        <w:pStyle w:val="Body"/>
        <w:rPr>
          <w:sz w:val="24"/>
          <w:szCs w:val="24"/>
        </w:rPr>
      </w:pPr>
    </w:p>
    <w:p w:rsidR="00CD0A05" w:rsidRPr="00CD0A05" w:rsidRDefault="00CD0A05" w:rsidP="00CD0A05">
      <w:pPr>
        <w:pStyle w:val="Body"/>
        <w:rPr>
          <w:b/>
          <w:sz w:val="24"/>
          <w:szCs w:val="24"/>
        </w:rPr>
      </w:pPr>
      <w:r w:rsidRPr="00CD0A05">
        <w:rPr>
          <w:b/>
          <w:sz w:val="24"/>
          <w:szCs w:val="24"/>
        </w:rPr>
        <w:t xml:space="preserve">November 19, 2015 </w:t>
      </w:r>
      <w:r w:rsidRPr="00CD0A05">
        <w:rPr>
          <w:sz w:val="24"/>
          <w:szCs w:val="24"/>
        </w:rPr>
        <w:t>- 11:30 a.m. -1 p.m.</w:t>
      </w:r>
    </w:p>
    <w:p w:rsidR="00CD0A05" w:rsidRDefault="00CD0A05" w:rsidP="00CD0A05">
      <w:pPr>
        <w:pStyle w:val="Body"/>
        <w:rPr>
          <w:sz w:val="24"/>
          <w:szCs w:val="24"/>
        </w:rPr>
      </w:pPr>
      <w:r>
        <w:rPr>
          <w:sz w:val="24"/>
          <w:szCs w:val="24"/>
        </w:rPr>
        <w:t>Sweetwater Branch Inn, 625 E University Ave., Gainesville, FL 32601</w:t>
      </w:r>
    </w:p>
    <w:p w:rsidR="00CD0A05" w:rsidRDefault="00CD0A05" w:rsidP="00CD0A05">
      <w:pPr>
        <w:pStyle w:val="Default"/>
        <w:rPr>
          <w:sz w:val="24"/>
          <w:szCs w:val="24"/>
        </w:rPr>
      </w:pPr>
    </w:p>
    <w:p w:rsidR="00CD0A05" w:rsidRPr="00CD0A05" w:rsidRDefault="00CD0A05" w:rsidP="00CD0A05">
      <w:pPr>
        <w:pStyle w:val="Default"/>
        <w:rPr>
          <w:b/>
          <w:sz w:val="24"/>
          <w:szCs w:val="24"/>
        </w:rPr>
      </w:pPr>
      <w:r w:rsidRPr="00CD0A05">
        <w:rPr>
          <w:b/>
          <w:sz w:val="24"/>
          <w:szCs w:val="24"/>
        </w:rPr>
        <w:t>Register online at:</w:t>
      </w:r>
    </w:p>
    <w:p w:rsidR="00CD0A05" w:rsidRDefault="005B425F" w:rsidP="00CD0A05">
      <w:pPr>
        <w:pStyle w:val="Default"/>
        <w:rPr>
          <w:sz w:val="24"/>
          <w:szCs w:val="24"/>
        </w:rPr>
      </w:pPr>
      <w:hyperlink r:id="rId7" w:history="1">
        <w:r w:rsidR="00CD0A05" w:rsidRPr="006B5466">
          <w:rPr>
            <w:rStyle w:val="Hyperlink"/>
            <w:sz w:val="24"/>
            <w:szCs w:val="24"/>
            <w:lang w:val="de-DE"/>
          </w:rPr>
          <w:t>https://fpragville.wufoo.com/forms/s1ymub4011giafk/</w:t>
        </w:r>
      </w:hyperlink>
      <w:r w:rsidR="00CD0A05">
        <w:rPr>
          <w:sz w:val="24"/>
          <w:szCs w:val="24"/>
          <w:lang w:val="de-DE"/>
        </w:rPr>
        <w:t xml:space="preserve"> </w:t>
      </w:r>
    </w:p>
    <w:p w:rsidR="00CD0A05" w:rsidRDefault="00CD0A05">
      <w:pPr>
        <w:pStyle w:val="Default"/>
        <w:rPr>
          <w:b/>
          <w:bCs/>
          <w:sz w:val="24"/>
          <w:szCs w:val="24"/>
        </w:rPr>
      </w:pPr>
    </w:p>
    <w:p w:rsidR="005D6D3C" w:rsidRDefault="00CD0A05">
      <w:pPr>
        <w:pStyle w:val="Default"/>
        <w:rPr>
          <w:b/>
          <w:bCs/>
          <w:sz w:val="24"/>
          <w:szCs w:val="24"/>
        </w:rPr>
      </w:pPr>
      <w:r>
        <w:rPr>
          <w:b/>
          <w:bCs/>
          <w:sz w:val="24"/>
          <w:szCs w:val="24"/>
        </w:rPr>
        <w:t>Moderator - Steve Shepherd</w:t>
      </w:r>
    </w:p>
    <w:p w:rsidR="005D6D3C" w:rsidRPr="00CD0A05" w:rsidRDefault="005B425F">
      <w:pPr>
        <w:pStyle w:val="Default"/>
        <w:rPr>
          <w:i/>
          <w:color w:val="auto"/>
          <w:sz w:val="28"/>
          <w:szCs w:val="28"/>
        </w:rPr>
      </w:pPr>
      <w:hyperlink r:id="rId8" w:history="1">
        <w:r w:rsidR="00CD0A05" w:rsidRPr="00CD0A05">
          <w:rPr>
            <w:rStyle w:val="Hyperlink0"/>
            <w:i/>
            <w:color w:val="auto"/>
            <w:sz w:val="24"/>
            <w:szCs w:val="24"/>
            <w:u w:val="none"/>
          </w:rPr>
          <w:t>Director of Partnerships, Alumni Affairs</w:t>
        </w:r>
      </w:hyperlink>
    </w:p>
    <w:p w:rsidR="005D6D3C" w:rsidRPr="00CD0A05" w:rsidRDefault="005B425F">
      <w:pPr>
        <w:pStyle w:val="Default"/>
        <w:rPr>
          <w:color w:val="auto"/>
          <w:sz w:val="24"/>
          <w:szCs w:val="24"/>
        </w:rPr>
      </w:pPr>
      <w:hyperlink r:id="rId9" w:history="1">
        <w:r w:rsidR="00CD0A05" w:rsidRPr="00CD0A05">
          <w:rPr>
            <w:rStyle w:val="Hyperlink1"/>
            <w:i/>
            <w:color w:val="auto"/>
            <w:sz w:val="24"/>
            <w:szCs w:val="24"/>
            <w:u w:val="none"/>
          </w:rPr>
          <w:t>University of Florida Alumni Association</w:t>
        </w:r>
      </w:hyperlink>
    </w:p>
    <w:p w:rsidR="005D6D3C" w:rsidRDefault="005D6D3C">
      <w:pPr>
        <w:pStyle w:val="Default"/>
        <w:rPr>
          <w:color w:val="434649"/>
          <w:sz w:val="28"/>
          <w:szCs w:val="28"/>
        </w:rPr>
      </w:pPr>
    </w:p>
    <w:p w:rsidR="005D6D3C" w:rsidRDefault="00CD0A05">
      <w:pPr>
        <w:pStyle w:val="Default"/>
        <w:rPr>
          <w:sz w:val="24"/>
          <w:szCs w:val="24"/>
        </w:rPr>
      </w:pPr>
      <w:r>
        <w:rPr>
          <w:sz w:val="24"/>
          <w:szCs w:val="24"/>
        </w:rPr>
        <w:t>Steve's entire career has been focused on helping companies increase their community awareness and boost their annual sales numbers. He has developed unique marketing plans, sales plans and financials for start-up organizations, managed and trained productive sales forces in various industries as they compete in increasingly challenging environments throughout the country.</w:t>
      </w:r>
    </w:p>
    <w:p w:rsidR="005D6D3C" w:rsidRDefault="005D6D3C">
      <w:pPr>
        <w:pStyle w:val="Default"/>
        <w:rPr>
          <w:sz w:val="24"/>
          <w:szCs w:val="24"/>
        </w:rPr>
      </w:pPr>
    </w:p>
    <w:p w:rsidR="005D6D3C" w:rsidRDefault="00CD0A05">
      <w:pPr>
        <w:pStyle w:val="Default"/>
        <w:rPr>
          <w:sz w:val="24"/>
          <w:szCs w:val="24"/>
        </w:rPr>
      </w:pPr>
      <w:r>
        <w:rPr>
          <w:sz w:val="24"/>
          <w:szCs w:val="24"/>
        </w:rPr>
        <w:t>Steve has been an adjunct professor in public relations, visual communications, graphic design/publishing and professional practice at Flagler College, Santa Fe College and the University of Florida. He continues to serve as a guest lecturer and mentor at the University of Florida on the subjects of professional practice to public relations and graphic design seniors.</w:t>
      </w:r>
    </w:p>
    <w:p w:rsidR="005D6D3C" w:rsidRDefault="005D6D3C">
      <w:pPr>
        <w:pStyle w:val="Default"/>
        <w:rPr>
          <w:sz w:val="24"/>
          <w:szCs w:val="24"/>
        </w:rPr>
      </w:pPr>
    </w:p>
    <w:p w:rsidR="005D6D3C" w:rsidRDefault="00CD0A05">
      <w:pPr>
        <w:pStyle w:val="Default"/>
        <w:rPr>
          <w:sz w:val="24"/>
          <w:szCs w:val="24"/>
        </w:rPr>
      </w:pPr>
      <w:r>
        <w:rPr>
          <w:sz w:val="24"/>
          <w:szCs w:val="24"/>
        </w:rPr>
        <w:t>As the Director of Partnerships with the University of Florida Alumni Association he is responsible for generating business revenue with local, regional and national companies through new and unique marketing strategies. He is accountable for the overall management of several existing UFAA corporate partnerships including the development of new revenue streams, creating value-added opportunities and mutually beneficial market activation programs. He also oversees and executes the advertising, sponsorship and corporate partnership efforts with the Florida GATOR magazine (including managing the print production and distribution), the Gator Nation News, the Travel Program, the Emerson Alumni Hall Brick Program, and the Signature Collection merchandise for the University of Florida Alumni Association.</w:t>
      </w:r>
    </w:p>
    <w:p w:rsidR="005D6D3C" w:rsidRDefault="005D6D3C">
      <w:pPr>
        <w:pStyle w:val="Default"/>
        <w:rPr>
          <w:sz w:val="24"/>
          <w:szCs w:val="24"/>
        </w:rPr>
      </w:pPr>
    </w:p>
    <w:p w:rsidR="005D6D3C" w:rsidRDefault="00CD0A05">
      <w:pPr>
        <w:pStyle w:val="Default"/>
        <w:rPr>
          <w:sz w:val="24"/>
          <w:szCs w:val="24"/>
        </w:rPr>
      </w:pPr>
      <w:r>
        <w:rPr>
          <w:sz w:val="24"/>
          <w:szCs w:val="24"/>
        </w:rPr>
        <w:t>The foundation of Steve's experience can be summed up in three words: Education, Communication and Collaboration. In total, he has nearly 30 years of experience in demonstrating a passion for building relationships, cultivating partnerships and growing businesses. He creates enormous trust, generates strong value and retains key clients through these three significant ingredients.</w:t>
      </w:r>
    </w:p>
    <w:p w:rsidR="00CD0A05" w:rsidRDefault="00CD0A05">
      <w:pPr>
        <w:pStyle w:val="Default"/>
        <w:jc w:val="center"/>
        <w:rPr>
          <w:b/>
          <w:bCs/>
          <w:sz w:val="24"/>
          <w:szCs w:val="24"/>
        </w:rPr>
      </w:pPr>
    </w:p>
    <w:p w:rsidR="00CD0A05" w:rsidRDefault="00CD0A05">
      <w:pPr>
        <w:pStyle w:val="Default"/>
        <w:jc w:val="center"/>
        <w:rPr>
          <w:b/>
          <w:bCs/>
          <w:sz w:val="24"/>
          <w:szCs w:val="24"/>
        </w:rPr>
      </w:pPr>
    </w:p>
    <w:p w:rsidR="005D6D3C" w:rsidRDefault="00CD0A05">
      <w:pPr>
        <w:pStyle w:val="Default"/>
        <w:jc w:val="center"/>
        <w:rPr>
          <w:b/>
          <w:bCs/>
          <w:sz w:val="24"/>
          <w:szCs w:val="24"/>
        </w:rPr>
      </w:pPr>
      <w:r>
        <w:rPr>
          <w:b/>
          <w:bCs/>
          <w:sz w:val="24"/>
          <w:szCs w:val="24"/>
        </w:rPr>
        <w:lastRenderedPageBreak/>
        <w:t>Panelist bios</w:t>
      </w:r>
    </w:p>
    <w:p w:rsidR="005D6D3C" w:rsidRDefault="005D6D3C">
      <w:pPr>
        <w:pStyle w:val="Body"/>
        <w:rPr>
          <w:b/>
          <w:bCs/>
          <w:sz w:val="24"/>
          <w:szCs w:val="24"/>
        </w:rPr>
      </w:pPr>
    </w:p>
    <w:p w:rsidR="005D6D3C" w:rsidRPr="00CD0A05" w:rsidRDefault="00CD0A05">
      <w:pPr>
        <w:pStyle w:val="Body"/>
        <w:rPr>
          <w:b/>
          <w:bCs/>
          <w:sz w:val="28"/>
          <w:szCs w:val="28"/>
        </w:rPr>
      </w:pPr>
      <w:r w:rsidRPr="00CD0A05">
        <w:rPr>
          <w:b/>
          <w:bCs/>
          <w:sz w:val="28"/>
          <w:szCs w:val="28"/>
        </w:rPr>
        <w:t>ADVERTISING</w:t>
      </w:r>
    </w:p>
    <w:p w:rsidR="005D6D3C" w:rsidRDefault="005D6D3C">
      <w:pPr>
        <w:pStyle w:val="Body"/>
      </w:pPr>
    </w:p>
    <w:p w:rsidR="005D6D3C" w:rsidRDefault="00CD0A05">
      <w:pPr>
        <w:pStyle w:val="Default"/>
        <w:rPr>
          <w:b/>
          <w:bCs/>
          <w:sz w:val="24"/>
          <w:szCs w:val="24"/>
        </w:rPr>
      </w:pPr>
      <w:r>
        <w:rPr>
          <w:b/>
          <w:bCs/>
          <w:color w:val="222222"/>
          <w:sz w:val="24"/>
          <w:szCs w:val="24"/>
        </w:rPr>
        <w:t>Ryan</w:t>
      </w:r>
      <w:r>
        <w:rPr>
          <w:rFonts w:hAnsi="Helvetica"/>
          <w:b/>
          <w:bCs/>
          <w:color w:val="222222"/>
          <w:sz w:val="24"/>
          <w:szCs w:val="24"/>
        </w:rPr>
        <w:t> </w:t>
      </w:r>
      <w:r>
        <w:rPr>
          <w:b/>
          <w:bCs/>
          <w:color w:val="222222"/>
          <w:sz w:val="24"/>
          <w:szCs w:val="24"/>
          <w:lang w:val="nl-NL"/>
        </w:rPr>
        <w:t>Frankel</w:t>
      </w:r>
    </w:p>
    <w:p w:rsidR="005D6D3C" w:rsidRPr="00CD0A05" w:rsidRDefault="00CD0A05">
      <w:pPr>
        <w:pStyle w:val="Default"/>
        <w:rPr>
          <w:i/>
          <w:sz w:val="24"/>
          <w:szCs w:val="24"/>
        </w:rPr>
      </w:pPr>
      <w:r w:rsidRPr="00CD0A05">
        <w:rPr>
          <w:i/>
          <w:color w:val="222222"/>
          <w:sz w:val="24"/>
          <w:szCs w:val="24"/>
        </w:rPr>
        <w:t>President and CEO, Frankel Media Group</w:t>
      </w:r>
    </w:p>
    <w:p w:rsidR="005D6D3C" w:rsidRDefault="005D6D3C">
      <w:pPr>
        <w:pStyle w:val="Default"/>
        <w:rPr>
          <w:color w:val="222222"/>
          <w:sz w:val="26"/>
          <w:szCs w:val="26"/>
        </w:rPr>
      </w:pPr>
    </w:p>
    <w:p w:rsidR="005D6D3C" w:rsidRDefault="00CD0A05">
      <w:pPr>
        <w:pStyle w:val="Default"/>
        <w:rPr>
          <w:sz w:val="24"/>
          <w:szCs w:val="24"/>
        </w:rPr>
      </w:pPr>
      <w:r>
        <w:rPr>
          <w:color w:val="191919"/>
          <w:sz w:val="26"/>
          <w:szCs w:val="26"/>
        </w:rPr>
        <w:t>With an endless imagination, inherent skill for marketing and an intense passion for each client</w:t>
      </w:r>
      <w:r>
        <w:rPr>
          <w:rFonts w:hAnsi="Helvetica"/>
          <w:color w:val="191919"/>
          <w:sz w:val="26"/>
          <w:szCs w:val="26"/>
          <w:lang w:val="fr-FR"/>
        </w:rPr>
        <w:t>’</w:t>
      </w:r>
      <w:r>
        <w:rPr>
          <w:color w:val="191919"/>
          <w:sz w:val="26"/>
          <w:szCs w:val="26"/>
        </w:rPr>
        <w:t>s success,</w:t>
      </w:r>
      <w:r>
        <w:rPr>
          <w:rFonts w:hAnsi="Helvetica"/>
          <w:color w:val="191919"/>
          <w:sz w:val="26"/>
          <w:szCs w:val="26"/>
        </w:rPr>
        <w:t> </w:t>
      </w:r>
      <w:r>
        <w:rPr>
          <w:color w:val="191919"/>
          <w:sz w:val="26"/>
          <w:szCs w:val="26"/>
        </w:rPr>
        <w:t>Ryan</w:t>
      </w:r>
      <w:r>
        <w:rPr>
          <w:rFonts w:hAnsi="Helvetica"/>
          <w:color w:val="191919"/>
          <w:sz w:val="26"/>
          <w:szCs w:val="26"/>
          <w:lang w:val="fr-FR"/>
        </w:rPr>
        <w:t>’</w:t>
      </w:r>
      <w:proofErr w:type="spellStart"/>
      <w:r>
        <w:rPr>
          <w:color w:val="191919"/>
          <w:sz w:val="26"/>
          <w:szCs w:val="26"/>
        </w:rPr>
        <w:t>s</w:t>
      </w:r>
      <w:proofErr w:type="spellEnd"/>
      <w:r>
        <w:rPr>
          <w:color w:val="191919"/>
          <w:sz w:val="26"/>
          <w:szCs w:val="26"/>
        </w:rPr>
        <w:t xml:space="preserve"> the big-picture guy with an emphasis on creating big ideas to grow great brands.</w:t>
      </w:r>
    </w:p>
    <w:p w:rsidR="005D6D3C" w:rsidRDefault="00CD0A05">
      <w:pPr>
        <w:pStyle w:val="Default"/>
        <w:rPr>
          <w:sz w:val="24"/>
          <w:szCs w:val="24"/>
        </w:rPr>
      </w:pPr>
      <w:r>
        <w:rPr>
          <w:rFonts w:hAnsi="Helvetica"/>
          <w:color w:val="222222"/>
          <w:sz w:val="24"/>
          <w:szCs w:val="24"/>
        </w:rPr>
        <w:t> </w:t>
      </w:r>
    </w:p>
    <w:p w:rsidR="005D6D3C" w:rsidRDefault="00CD0A05">
      <w:pPr>
        <w:pStyle w:val="Default"/>
        <w:rPr>
          <w:sz w:val="24"/>
          <w:szCs w:val="24"/>
        </w:rPr>
      </w:pPr>
      <w:r>
        <w:rPr>
          <w:color w:val="222222"/>
          <w:sz w:val="26"/>
          <w:szCs w:val="26"/>
        </w:rPr>
        <w:t>In 2005,</w:t>
      </w:r>
      <w:r>
        <w:rPr>
          <w:rFonts w:hAnsi="Helvetica"/>
          <w:color w:val="222222"/>
          <w:sz w:val="26"/>
          <w:szCs w:val="26"/>
        </w:rPr>
        <w:t> </w:t>
      </w:r>
      <w:r>
        <w:rPr>
          <w:color w:val="222222"/>
          <w:sz w:val="26"/>
          <w:szCs w:val="26"/>
        </w:rPr>
        <w:t>Ryan</w:t>
      </w:r>
      <w:r>
        <w:rPr>
          <w:rFonts w:hAnsi="Helvetica"/>
          <w:color w:val="222222"/>
          <w:sz w:val="26"/>
          <w:szCs w:val="26"/>
        </w:rPr>
        <w:t> </w:t>
      </w:r>
      <w:r>
        <w:rPr>
          <w:color w:val="222222"/>
          <w:sz w:val="26"/>
          <w:szCs w:val="26"/>
        </w:rPr>
        <w:t>founded Frankel Media Group to give amazing minds a place to impact amazing brands. Headquartered in Gainesville, FL, Frankel Media Group has grown to become a regional creative powerhouse and was most recently named one of Inc. Magazine</w:t>
      </w:r>
      <w:r>
        <w:rPr>
          <w:rFonts w:hAnsi="Helvetica"/>
          <w:color w:val="222222"/>
          <w:sz w:val="26"/>
          <w:szCs w:val="26"/>
          <w:lang w:val="fr-FR"/>
        </w:rPr>
        <w:t>’</w:t>
      </w:r>
      <w:r>
        <w:rPr>
          <w:color w:val="222222"/>
          <w:sz w:val="26"/>
          <w:szCs w:val="26"/>
        </w:rPr>
        <w:t>s 2015 Fastest Growing Private Companies in America.</w:t>
      </w:r>
      <w:r>
        <w:rPr>
          <w:rFonts w:hAnsi="Helvetica"/>
          <w:color w:val="222222"/>
          <w:sz w:val="26"/>
          <w:szCs w:val="26"/>
        </w:rPr>
        <w:t> </w:t>
      </w:r>
    </w:p>
    <w:p w:rsidR="005D6D3C" w:rsidRDefault="00CD0A05">
      <w:pPr>
        <w:pStyle w:val="Default"/>
        <w:rPr>
          <w:sz w:val="24"/>
          <w:szCs w:val="24"/>
        </w:rPr>
      </w:pPr>
      <w:r>
        <w:rPr>
          <w:rFonts w:hAnsi="Helvetica"/>
          <w:color w:val="222222"/>
          <w:sz w:val="24"/>
          <w:szCs w:val="24"/>
        </w:rPr>
        <w:t> </w:t>
      </w:r>
    </w:p>
    <w:p w:rsidR="005D6D3C" w:rsidRDefault="00CD0A05">
      <w:pPr>
        <w:pStyle w:val="Default"/>
        <w:rPr>
          <w:sz w:val="24"/>
          <w:szCs w:val="24"/>
        </w:rPr>
      </w:pPr>
      <w:r>
        <w:rPr>
          <w:color w:val="222222"/>
          <w:sz w:val="26"/>
          <w:szCs w:val="26"/>
        </w:rPr>
        <w:t>Ryan</w:t>
      </w:r>
      <w:r>
        <w:rPr>
          <w:rFonts w:hAnsi="Helvetica"/>
          <w:color w:val="222222"/>
          <w:sz w:val="26"/>
          <w:szCs w:val="26"/>
        </w:rPr>
        <w:t> </w:t>
      </w:r>
      <w:r>
        <w:rPr>
          <w:color w:val="222222"/>
          <w:sz w:val="26"/>
          <w:szCs w:val="26"/>
        </w:rPr>
        <w:t>lives and breathes creativity and brand development, using a lifetime of business experience to create campaigns, strategies and communications for a wide range of</w:t>
      </w:r>
      <w:r>
        <w:rPr>
          <w:rFonts w:hAnsi="Helvetica"/>
          <w:color w:val="222222"/>
          <w:sz w:val="26"/>
          <w:szCs w:val="26"/>
        </w:rPr>
        <w:t> </w:t>
      </w:r>
      <w:r>
        <w:rPr>
          <w:color w:val="222222"/>
          <w:sz w:val="26"/>
          <w:szCs w:val="26"/>
        </w:rPr>
        <w:t xml:space="preserve">organizations including Mack Trucks, </w:t>
      </w:r>
      <w:proofErr w:type="spellStart"/>
      <w:r>
        <w:rPr>
          <w:color w:val="222222"/>
          <w:sz w:val="26"/>
          <w:szCs w:val="26"/>
        </w:rPr>
        <w:t>Nextran</w:t>
      </w:r>
      <w:proofErr w:type="spellEnd"/>
      <w:r>
        <w:rPr>
          <w:color w:val="222222"/>
          <w:sz w:val="26"/>
          <w:szCs w:val="26"/>
        </w:rPr>
        <w:t xml:space="preserve"> Corporation, Allied Specialty Vehicles, E-ONE, Hospital Corporation of America (HCA), Sebastian Ferrero Foundation,</w:t>
      </w:r>
      <w:r>
        <w:rPr>
          <w:rFonts w:hAnsi="Helvetica"/>
          <w:color w:val="222222"/>
          <w:sz w:val="26"/>
          <w:szCs w:val="26"/>
        </w:rPr>
        <w:t> </w:t>
      </w:r>
      <w:r>
        <w:rPr>
          <w:color w:val="222222"/>
          <w:sz w:val="26"/>
          <w:szCs w:val="26"/>
          <w:lang w:val="fr-FR"/>
        </w:rPr>
        <w:t>Cirque du Soleil,</w:t>
      </w:r>
      <w:r>
        <w:rPr>
          <w:rFonts w:hAnsi="Helvetica"/>
          <w:color w:val="222222"/>
          <w:sz w:val="26"/>
          <w:szCs w:val="26"/>
        </w:rPr>
        <w:t> </w:t>
      </w:r>
      <w:r>
        <w:rPr>
          <w:color w:val="222222"/>
          <w:sz w:val="26"/>
          <w:szCs w:val="26"/>
        </w:rPr>
        <w:t>University of Florida, Florida State University, Florida Gateway College and many others.</w:t>
      </w:r>
      <w:r>
        <w:rPr>
          <w:rFonts w:hAnsi="Helvetica"/>
          <w:color w:val="222222"/>
          <w:sz w:val="26"/>
          <w:szCs w:val="26"/>
        </w:rPr>
        <w:t> </w:t>
      </w:r>
    </w:p>
    <w:p w:rsidR="005D6D3C" w:rsidRDefault="005D6D3C">
      <w:pPr>
        <w:pStyle w:val="Default"/>
        <w:rPr>
          <w:color w:val="222222"/>
          <w:sz w:val="26"/>
          <w:szCs w:val="26"/>
        </w:rPr>
      </w:pPr>
    </w:p>
    <w:p w:rsidR="005D6D3C" w:rsidRDefault="00CD0A05">
      <w:pPr>
        <w:pStyle w:val="Default"/>
        <w:rPr>
          <w:sz w:val="24"/>
          <w:szCs w:val="24"/>
        </w:rPr>
      </w:pPr>
      <w:r>
        <w:rPr>
          <w:color w:val="222222"/>
          <w:sz w:val="26"/>
          <w:szCs w:val="26"/>
          <w:lang w:val="nl-NL"/>
        </w:rPr>
        <w:t>Frankel Media Group</w:t>
      </w:r>
      <w:r>
        <w:rPr>
          <w:rFonts w:hAnsi="Helvetica"/>
          <w:color w:val="222222"/>
          <w:sz w:val="26"/>
          <w:szCs w:val="26"/>
          <w:lang w:val="fr-FR"/>
        </w:rPr>
        <w:t>’</w:t>
      </w:r>
      <w:r>
        <w:rPr>
          <w:color w:val="222222"/>
          <w:sz w:val="26"/>
          <w:szCs w:val="26"/>
        </w:rPr>
        <w:t>s regional, national and international work has been recognized with</w:t>
      </w:r>
      <w:r>
        <w:rPr>
          <w:rFonts w:hAnsi="Helvetica"/>
          <w:color w:val="222222"/>
          <w:sz w:val="26"/>
          <w:szCs w:val="26"/>
        </w:rPr>
        <w:t> </w:t>
      </w:r>
      <w:r>
        <w:rPr>
          <w:color w:val="222222"/>
          <w:sz w:val="26"/>
          <w:szCs w:val="26"/>
        </w:rPr>
        <w:t xml:space="preserve">over sixty Addy and </w:t>
      </w:r>
      <w:proofErr w:type="spellStart"/>
      <w:r>
        <w:rPr>
          <w:color w:val="222222"/>
          <w:sz w:val="26"/>
          <w:szCs w:val="26"/>
        </w:rPr>
        <w:t>Telly</w:t>
      </w:r>
      <w:proofErr w:type="spellEnd"/>
      <w:r>
        <w:rPr>
          <w:color w:val="222222"/>
          <w:sz w:val="26"/>
          <w:szCs w:val="26"/>
        </w:rPr>
        <w:t xml:space="preserve"> Awards and most importantly in the bottom lines of the brands they serve.</w:t>
      </w:r>
    </w:p>
    <w:p w:rsidR="005D6D3C" w:rsidRDefault="005D6D3C">
      <w:pPr>
        <w:pStyle w:val="Default"/>
        <w:rPr>
          <w:sz w:val="24"/>
          <w:szCs w:val="24"/>
        </w:rPr>
      </w:pPr>
    </w:p>
    <w:p w:rsidR="005D6D3C" w:rsidRDefault="00CD0A05">
      <w:pPr>
        <w:pStyle w:val="Default"/>
        <w:rPr>
          <w:sz w:val="24"/>
          <w:szCs w:val="24"/>
        </w:rPr>
      </w:pPr>
      <w:r>
        <w:rPr>
          <w:rFonts w:hAnsi="Helvetica"/>
          <w:sz w:val="24"/>
          <w:szCs w:val="24"/>
        </w:rPr>
        <w:t>———</w:t>
      </w:r>
    </w:p>
    <w:p w:rsidR="005D6D3C" w:rsidRDefault="005D6D3C">
      <w:pPr>
        <w:pStyle w:val="Default"/>
        <w:rPr>
          <w:sz w:val="24"/>
          <w:szCs w:val="24"/>
        </w:rPr>
      </w:pPr>
    </w:p>
    <w:p w:rsidR="005D6D3C" w:rsidRDefault="00CD0A05">
      <w:pPr>
        <w:pStyle w:val="Default"/>
        <w:rPr>
          <w:sz w:val="24"/>
          <w:szCs w:val="24"/>
        </w:rPr>
      </w:pPr>
      <w:r>
        <w:rPr>
          <w:b/>
          <w:bCs/>
          <w:sz w:val="24"/>
          <w:szCs w:val="24"/>
        </w:rPr>
        <w:t>Tom Kelleher, Ph.D</w:t>
      </w:r>
      <w:r>
        <w:rPr>
          <w:sz w:val="24"/>
          <w:szCs w:val="24"/>
        </w:rPr>
        <w:t>.</w:t>
      </w:r>
    </w:p>
    <w:p w:rsidR="005D6D3C" w:rsidRPr="00CD0A05" w:rsidRDefault="00CD0A05">
      <w:pPr>
        <w:pStyle w:val="Default"/>
        <w:rPr>
          <w:i/>
          <w:sz w:val="24"/>
          <w:szCs w:val="24"/>
        </w:rPr>
      </w:pPr>
      <w:r w:rsidRPr="00CD0A05">
        <w:rPr>
          <w:i/>
          <w:sz w:val="24"/>
          <w:szCs w:val="24"/>
        </w:rPr>
        <w:t>Professor and Chair</w:t>
      </w:r>
    </w:p>
    <w:p w:rsidR="005D6D3C" w:rsidRPr="00CD0A05" w:rsidRDefault="00CD0A05">
      <w:pPr>
        <w:pStyle w:val="Default"/>
        <w:rPr>
          <w:i/>
          <w:sz w:val="24"/>
          <w:szCs w:val="24"/>
        </w:rPr>
      </w:pPr>
      <w:r w:rsidRPr="00CD0A05">
        <w:rPr>
          <w:i/>
          <w:sz w:val="24"/>
          <w:szCs w:val="24"/>
        </w:rPr>
        <w:t>Department of Advertising</w:t>
      </w:r>
    </w:p>
    <w:p w:rsidR="005D6D3C" w:rsidRPr="00CD0A05" w:rsidRDefault="00CD0A05">
      <w:pPr>
        <w:pStyle w:val="Default"/>
        <w:rPr>
          <w:i/>
          <w:sz w:val="24"/>
          <w:szCs w:val="24"/>
        </w:rPr>
      </w:pPr>
      <w:r w:rsidRPr="00CD0A05">
        <w:rPr>
          <w:i/>
          <w:sz w:val="24"/>
          <w:szCs w:val="24"/>
        </w:rPr>
        <w:t>College of Journalism and Communications</w:t>
      </w:r>
    </w:p>
    <w:p w:rsidR="005D6D3C" w:rsidRPr="00CD0A05" w:rsidRDefault="00CD0A05">
      <w:pPr>
        <w:pStyle w:val="Default"/>
        <w:rPr>
          <w:i/>
          <w:sz w:val="24"/>
          <w:szCs w:val="24"/>
        </w:rPr>
      </w:pPr>
      <w:r w:rsidRPr="00CD0A05">
        <w:rPr>
          <w:i/>
          <w:sz w:val="24"/>
          <w:szCs w:val="24"/>
        </w:rPr>
        <w:t>University of Florida</w:t>
      </w:r>
    </w:p>
    <w:p w:rsidR="005D6D3C" w:rsidRDefault="005D6D3C">
      <w:pPr>
        <w:pStyle w:val="Default"/>
        <w:rPr>
          <w:sz w:val="24"/>
          <w:szCs w:val="24"/>
        </w:rPr>
      </w:pPr>
    </w:p>
    <w:p w:rsidR="005D6D3C" w:rsidRDefault="00CD0A05">
      <w:pPr>
        <w:pStyle w:val="Default"/>
        <w:rPr>
          <w:sz w:val="24"/>
          <w:szCs w:val="24"/>
        </w:rPr>
      </w:pPr>
      <w:r>
        <w:rPr>
          <w:sz w:val="24"/>
          <w:szCs w:val="24"/>
        </w:rPr>
        <w:t>Tom Kelleher is professor and chair of the Department of Advertising at the University of Florida College of Journalism and Communications. Kelleher joined the UF faculty in 2014. He had been a member of the faculty at the University of Hawaii for 13 years (1999-2004 and 2006-2014) and served as chairman of the School of Communications</w:t>
      </w:r>
      <w:r>
        <w:rPr>
          <w:rFonts w:hAnsi="Helvetica"/>
          <w:sz w:val="24"/>
          <w:szCs w:val="24"/>
        </w:rPr>
        <w:t> </w:t>
      </w:r>
      <w:r>
        <w:rPr>
          <w:sz w:val="24"/>
          <w:szCs w:val="24"/>
        </w:rPr>
        <w:t>there</w:t>
      </w:r>
      <w:r>
        <w:rPr>
          <w:rFonts w:hAnsi="Helvetica"/>
          <w:sz w:val="24"/>
          <w:szCs w:val="24"/>
        </w:rPr>
        <w:t> </w:t>
      </w:r>
      <w:r>
        <w:rPr>
          <w:sz w:val="24"/>
          <w:szCs w:val="24"/>
        </w:rPr>
        <w:t>from 2010-2013. He also served on the faculty at the School of Journalism and Communication at the University of North Carolina at Chapel Hill from 2004-2006.</w:t>
      </w:r>
    </w:p>
    <w:p w:rsidR="005D6D3C" w:rsidRDefault="00CD0A05">
      <w:pPr>
        <w:pStyle w:val="Default"/>
        <w:rPr>
          <w:sz w:val="28"/>
          <w:szCs w:val="28"/>
        </w:rPr>
      </w:pPr>
      <w:r>
        <w:rPr>
          <w:rFonts w:hAnsi="Helvetica"/>
          <w:i/>
          <w:iCs/>
          <w:sz w:val="28"/>
          <w:szCs w:val="28"/>
        </w:rPr>
        <w:t> </w:t>
      </w:r>
    </w:p>
    <w:p w:rsidR="005D6D3C" w:rsidRDefault="00CD0A05">
      <w:pPr>
        <w:pStyle w:val="Default"/>
        <w:rPr>
          <w:sz w:val="24"/>
          <w:szCs w:val="24"/>
        </w:rPr>
      </w:pPr>
      <w:r>
        <w:rPr>
          <w:sz w:val="24"/>
          <w:szCs w:val="24"/>
        </w:rPr>
        <w:lastRenderedPageBreak/>
        <w:t xml:space="preserve">He served as guest editor for Journal of Public Relations Research for a 2010 special issue on social media. His book, Public Relations Online: Lasting Concepts for Changing Media, released by SAGE in 2006, was the first scholarly textbook in public relations to focus on the implications of social media and </w:t>
      </w:r>
      <w:r>
        <w:rPr>
          <w:rFonts w:hAnsi="Helvetica"/>
          <w:sz w:val="24"/>
          <w:szCs w:val="24"/>
        </w:rPr>
        <w:t>“</w:t>
      </w:r>
      <w:r>
        <w:rPr>
          <w:sz w:val="24"/>
          <w:szCs w:val="24"/>
        </w:rPr>
        <w:t>Web 2.0</w:t>
      </w:r>
      <w:r>
        <w:rPr>
          <w:rFonts w:hAnsi="Helvetica"/>
          <w:sz w:val="24"/>
          <w:szCs w:val="24"/>
        </w:rPr>
        <w:t xml:space="preserve">” </w:t>
      </w:r>
      <w:r>
        <w:rPr>
          <w:sz w:val="24"/>
          <w:szCs w:val="24"/>
        </w:rPr>
        <w:t>technologies for theory and practice.</w:t>
      </w:r>
      <w:r>
        <w:rPr>
          <w:rFonts w:hAnsi="Helvetica"/>
          <w:sz w:val="24"/>
          <w:szCs w:val="24"/>
        </w:rPr>
        <w:t> </w:t>
      </w:r>
      <w:r>
        <w:rPr>
          <w:sz w:val="24"/>
          <w:szCs w:val="24"/>
        </w:rPr>
        <w:t>He is contracted to write his second book on public relations in the digital age with Oxford University Press.</w:t>
      </w:r>
      <w:r>
        <w:rPr>
          <w:rFonts w:hAnsi="Helvetica"/>
          <w:sz w:val="24"/>
          <w:szCs w:val="24"/>
        </w:rPr>
        <w:t> </w:t>
      </w:r>
    </w:p>
    <w:p w:rsidR="005D6D3C" w:rsidRDefault="005D6D3C">
      <w:pPr>
        <w:pStyle w:val="Default"/>
        <w:rPr>
          <w:sz w:val="28"/>
          <w:szCs w:val="28"/>
        </w:rPr>
      </w:pPr>
    </w:p>
    <w:p w:rsidR="005D6D3C" w:rsidRPr="00CD0A05" w:rsidRDefault="00CD0A05">
      <w:pPr>
        <w:pStyle w:val="Default"/>
        <w:rPr>
          <w:b/>
          <w:bCs/>
          <w:sz w:val="28"/>
          <w:szCs w:val="28"/>
        </w:rPr>
      </w:pPr>
      <w:r w:rsidRPr="00CD0A05">
        <w:rPr>
          <w:b/>
          <w:bCs/>
          <w:sz w:val="28"/>
          <w:szCs w:val="28"/>
        </w:rPr>
        <w:t>MARKETING AND PR</w:t>
      </w:r>
    </w:p>
    <w:p w:rsidR="005D6D3C" w:rsidRDefault="005D6D3C">
      <w:pPr>
        <w:pStyle w:val="Default"/>
        <w:rPr>
          <w:sz w:val="24"/>
          <w:szCs w:val="24"/>
        </w:rPr>
      </w:pPr>
    </w:p>
    <w:p w:rsidR="005D6D3C" w:rsidRDefault="00CD0A05">
      <w:pPr>
        <w:pStyle w:val="Default"/>
        <w:rPr>
          <w:b/>
          <w:bCs/>
          <w:sz w:val="24"/>
          <w:szCs w:val="24"/>
        </w:rPr>
      </w:pPr>
      <w:proofErr w:type="spellStart"/>
      <w:r>
        <w:rPr>
          <w:b/>
          <w:bCs/>
          <w:sz w:val="24"/>
          <w:szCs w:val="24"/>
        </w:rPr>
        <w:t>Nickie</w:t>
      </w:r>
      <w:proofErr w:type="spellEnd"/>
      <w:r>
        <w:rPr>
          <w:b/>
          <w:bCs/>
          <w:sz w:val="24"/>
          <w:szCs w:val="24"/>
        </w:rPr>
        <w:t xml:space="preserve"> </w:t>
      </w:r>
      <w:proofErr w:type="spellStart"/>
      <w:r>
        <w:rPr>
          <w:b/>
          <w:bCs/>
          <w:sz w:val="24"/>
          <w:szCs w:val="24"/>
        </w:rPr>
        <w:t>Doria</w:t>
      </w:r>
      <w:proofErr w:type="spellEnd"/>
      <w:r>
        <w:rPr>
          <w:b/>
          <w:bCs/>
          <w:sz w:val="24"/>
          <w:szCs w:val="24"/>
        </w:rPr>
        <w:t>, APR</w:t>
      </w:r>
    </w:p>
    <w:p w:rsidR="005D6D3C" w:rsidRDefault="00CD0A05">
      <w:pPr>
        <w:pStyle w:val="Default"/>
        <w:rPr>
          <w:sz w:val="24"/>
          <w:szCs w:val="24"/>
        </w:rPr>
      </w:pPr>
      <w:r>
        <w:rPr>
          <w:sz w:val="24"/>
          <w:szCs w:val="24"/>
        </w:rPr>
        <w:t>Marketing &amp; Public Relations Coordinator</w:t>
      </w:r>
    </w:p>
    <w:p w:rsidR="005D6D3C" w:rsidRDefault="00CD0A05">
      <w:pPr>
        <w:pStyle w:val="Default"/>
        <w:rPr>
          <w:sz w:val="24"/>
          <w:szCs w:val="24"/>
        </w:rPr>
      </w:pPr>
      <w:r>
        <w:rPr>
          <w:sz w:val="24"/>
          <w:szCs w:val="24"/>
        </w:rPr>
        <w:t>UF Health Communications</w:t>
      </w:r>
    </w:p>
    <w:p w:rsidR="005D6D3C" w:rsidRDefault="005D6D3C">
      <w:pPr>
        <w:pStyle w:val="Default"/>
        <w:rPr>
          <w:sz w:val="24"/>
          <w:szCs w:val="24"/>
        </w:rPr>
      </w:pPr>
    </w:p>
    <w:p w:rsidR="005D6D3C" w:rsidRDefault="00CD0A05">
      <w:pPr>
        <w:pStyle w:val="Default"/>
        <w:rPr>
          <w:sz w:val="24"/>
          <w:szCs w:val="24"/>
        </w:rPr>
      </w:pPr>
      <w:proofErr w:type="spellStart"/>
      <w:r>
        <w:rPr>
          <w:sz w:val="24"/>
          <w:szCs w:val="24"/>
        </w:rPr>
        <w:t>Nickie</w:t>
      </w:r>
      <w:proofErr w:type="spellEnd"/>
      <w:r>
        <w:rPr>
          <w:sz w:val="24"/>
          <w:szCs w:val="24"/>
        </w:rPr>
        <w:t xml:space="preserve"> </w:t>
      </w:r>
      <w:proofErr w:type="spellStart"/>
      <w:r>
        <w:rPr>
          <w:sz w:val="24"/>
          <w:szCs w:val="24"/>
        </w:rPr>
        <w:t>Doria</w:t>
      </w:r>
      <w:proofErr w:type="spellEnd"/>
      <w:r>
        <w:rPr>
          <w:sz w:val="24"/>
          <w:szCs w:val="24"/>
        </w:rPr>
        <w:t xml:space="preserve">, A.P.R., joined the UF Health </w:t>
      </w:r>
      <w:bookmarkStart w:id="0" w:name="_GoBack"/>
      <w:bookmarkEnd w:id="0"/>
      <w:r>
        <w:rPr>
          <w:sz w:val="24"/>
          <w:szCs w:val="24"/>
        </w:rPr>
        <w:t xml:space="preserve">Communications team in 2010. She has 16 years of marketing and public relations experience. Currently, she serves as a marketing and public relations coordinator for UF Health </w:t>
      </w:r>
      <w:proofErr w:type="spellStart"/>
      <w:r>
        <w:rPr>
          <w:sz w:val="24"/>
          <w:szCs w:val="24"/>
        </w:rPr>
        <w:t>Neuromedicine</w:t>
      </w:r>
      <w:proofErr w:type="spellEnd"/>
      <w:r>
        <w:rPr>
          <w:sz w:val="24"/>
          <w:szCs w:val="24"/>
        </w:rPr>
        <w:t xml:space="preserve">, which includes the departments of neurology and neurosurgery and all associated inpatient and outpatient practices; and UF Health Psychiatry, which includes the department of psychiatry and all associated inpatient and outpatient pediatric and adult practices, as well as the UF Health </w:t>
      </w:r>
      <w:proofErr w:type="spellStart"/>
      <w:r>
        <w:rPr>
          <w:sz w:val="24"/>
          <w:szCs w:val="24"/>
        </w:rPr>
        <w:t>Shands</w:t>
      </w:r>
      <w:proofErr w:type="spellEnd"/>
      <w:r>
        <w:rPr>
          <w:sz w:val="24"/>
          <w:szCs w:val="24"/>
        </w:rPr>
        <w:t xml:space="preserve"> Psychiatric Hospital and the UF Health Florida Recovery Center. </w:t>
      </w:r>
    </w:p>
    <w:p w:rsidR="005D6D3C" w:rsidRDefault="005D6D3C">
      <w:pPr>
        <w:pStyle w:val="Default"/>
        <w:rPr>
          <w:sz w:val="24"/>
          <w:szCs w:val="24"/>
        </w:rPr>
      </w:pPr>
    </w:p>
    <w:p w:rsidR="005D6D3C" w:rsidRDefault="00CD0A05">
      <w:pPr>
        <w:pStyle w:val="Default"/>
        <w:rPr>
          <w:sz w:val="24"/>
          <w:szCs w:val="24"/>
        </w:rPr>
      </w:pPr>
      <w:r>
        <w:rPr>
          <w:sz w:val="24"/>
          <w:szCs w:val="24"/>
        </w:rPr>
        <w:t xml:space="preserve">After graduating from UF with a bachelor's degree in public relations in 1998, </w:t>
      </w:r>
      <w:proofErr w:type="spellStart"/>
      <w:r>
        <w:rPr>
          <w:sz w:val="24"/>
          <w:szCs w:val="24"/>
        </w:rPr>
        <w:t>Nickie</w:t>
      </w:r>
      <w:proofErr w:type="spellEnd"/>
      <w:r>
        <w:rPr>
          <w:sz w:val="24"/>
          <w:szCs w:val="24"/>
        </w:rPr>
        <w:t xml:space="preserve"> worked for Girls Place, Inc., a local non-profit, recreational center for young girls. She moved on to a marketing directorship at Emmer Development Corp., a residential construction company, in Gainesville where she developed and executed marketing and public relations strategies for a decade. </w:t>
      </w:r>
      <w:r>
        <w:rPr>
          <w:rFonts w:hAnsi="Helvetica"/>
          <w:sz w:val="24"/>
          <w:szCs w:val="24"/>
        </w:rPr>
        <w:t>  </w:t>
      </w:r>
    </w:p>
    <w:p w:rsidR="005D6D3C" w:rsidRDefault="005D6D3C">
      <w:pPr>
        <w:pStyle w:val="Default"/>
        <w:rPr>
          <w:sz w:val="24"/>
          <w:szCs w:val="24"/>
        </w:rPr>
      </w:pPr>
    </w:p>
    <w:p w:rsidR="005D6D3C" w:rsidRDefault="00CD0A05">
      <w:pPr>
        <w:pStyle w:val="Default"/>
        <w:rPr>
          <w:sz w:val="24"/>
          <w:szCs w:val="24"/>
        </w:rPr>
      </w:pPr>
      <w:proofErr w:type="spellStart"/>
      <w:r>
        <w:rPr>
          <w:sz w:val="24"/>
          <w:szCs w:val="24"/>
        </w:rPr>
        <w:t>Nickie's</w:t>
      </w:r>
      <w:proofErr w:type="spellEnd"/>
      <w:r>
        <w:rPr>
          <w:sz w:val="24"/>
          <w:szCs w:val="24"/>
        </w:rPr>
        <w:t xml:space="preserve"> experience in different fields has given her insight into many different business models, client dynamics and industry trends. She has participated in a multitude of professional development opportunities over the years including her accreditation in public relations from the Universal Accreditation Board. She is a member of the local chapter of the Florida Public Relations Association as a past president and former six-term board member. </w:t>
      </w:r>
      <w:proofErr w:type="spellStart"/>
      <w:r>
        <w:rPr>
          <w:sz w:val="24"/>
          <w:szCs w:val="24"/>
        </w:rPr>
        <w:t>Nickie</w:t>
      </w:r>
      <w:proofErr w:type="spellEnd"/>
      <w:r>
        <w:rPr>
          <w:sz w:val="24"/>
          <w:szCs w:val="24"/>
        </w:rPr>
        <w:t xml:space="preserve"> is also a member of the Ad Federation of Gainesville and the American Hospital Association's Society for Healthcare Strategy and Market Development. </w:t>
      </w:r>
      <w:r>
        <w:rPr>
          <w:rFonts w:hAnsi="Helvetica"/>
          <w:sz w:val="24"/>
          <w:szCs w:val="24"/>
        </w:rPr>
        <w:t> </w:t>
      </w:r>
    </w:p>
    <w:p w:rsidR="005D6D3C" w:rsidRDefault="005D6D3C">
      <w:pPr>
        <w:pStyle w:val="Default"/>
        <w:rPr>
          <w:sz w:val="24"/>
          <w:szCs w:val="24"/>
        </w:rPr>
      </w:pPr>
    </w:p>
    <w:p w:rsidR="005D6D3C" w:rsidRDefault="00CD0A05">
      <w:pPr>
        <w:pStyle w:val="Default"/>
        <w:rPr>
          <w:sz w:val="24"/>
          <w:szCs w:val="24"/>
        </w:rPr>
      </w:pPr>
      <w:proofErr w:type="spellStart"/>
      <w:r>
        <w:rPr>
          <w:sz w:val="24"/>
          <w:szCs w:val="24"/>
        </w:rPr>
        <w:t>Nickie</w:t>
      </w:r>
      <w:proofErr w:type="spellEnd"/>
      <w:r>
        <w:rPr>
          <w:sz w:val="24"/>
          <w:szCs w:val="24"/>
        </w:rPr>
        <w:t xml:space="preserve"> has been married to her husband, Warren, for 10 years and together they have an adorable, athletic son, Dylan, and a beautiful, red-headed daughter, Delanie.</w:t>
      </w:r>
    </w:p>
    <w:p w:rsidR="005D6D3C" w:rsidRDefault="005D6D3C">
      <w:pPr>
        <w:pStyle w:val="Default"/>
        <w:rPr>
          <w:color w:val="4687FF"/>
          <w:sz w:val="24"/>
          <w:szCs w:val="24"/>
          <w:u w:val="single" w:color="4687FF"/>
        </w:rPr>
      </w:pPr>
    </w:p>
    <w:p w:rsidR="005D6D3C" w:rsidRDefault="00CD0A05">
      <w:pPr>
        <w:pStyle w:val="Default"/>
        <w:rPr>
          <w:sz w:val="24"/>
          <w:szCs w:val="24"/>
        </w:rPr>
      </w:pPr>
      <w:r>
        <w:rPr>
          <w:rFonts w:hAnsi="Helvetica"/>
          <w:sz w:val="24"/>
          <w:szCs w:val="24"/>
        </w:rPr>
        <w:t>——</w:t>
      </w:r>
    </w:p>
    <w:p w:rsidR="005D6D3C" w:rsidRDefault="005D6D3C">
      <w:pPr>
        <w:pStyle w:val="Default"/>
        <w:rPr>
          <w:sz w:val="24"/>
          <w:szCs w:val="24"/>
        </w:rPr>
      </w:pPr>
    </w:p>
    <w:p w:rsidR="00CD0A05" w:rsidRDefault="00CD0A05">
      <w:pPr>
        <w:pStyle w:val="Default"/>
        <w:rPr>
          <w:b/>
          <w:bCs/>
          <w:sz w:val="24"/>
          <w:szCs w:val="24"/>
        </w:rPr>
      </w:pPr>
    </w:p>
    <w:p w:rsidR="00CD0A05" w:rsidRDefault="00CD0A05">
      <w:pPr>
        <w:pStyle w:val="Default"/>
        <w:rPr>
          <w:b/>
          <w:bCs/>
          <w:sz w:val="24"/>
          <w:szCs w:val="24"/>
        </w:rPr>
      </w:pPr>
    </w:p>
    <w:p w:rsidR="00CD0A05" w:rsidRDefault="00CD0A05">
      <w:pPr>
        <w:pStyle w:val="Default"/>
        <w:rPr>
          <w:b/>
          <w:bCs/>
          <w:sz w:val="24"/>
          <w:szCs w:val="24"/>
        </w:rPr>
      </w:pPr>
    </w:p>
    <w:p w:rsidR="00CD0A05" w:rsidRDefault="00CD0A05">
      <w:pPr>
        <w:pStyle w:val="Default"/>
        <w:rPr>
          <w:b/>
          <w:bCs/>
          <w:sz w:val="24"/>
          <w:szCs w:val="24"/>
        </w:rPr>
      </w:pPr>
    </w:p>
    <w:p w:rsidR="005D6D3C" w:rsidRPr="00CD0A05" w:rsidRDefault="00CD0A05">
      <w:pPr>
        <w:pStyle w:val="Default"/>
        <w:rPr>
          <w:b/>
          <w:bCs/>
          <w:sz w:val="28"/>
          <w:szCs w:val="28"/>
        </w:rPr>
      </w:pPr>
      <w:r w:rsidRPr="00CD0A05">
        <w:rPr>
          <w:b/>
          <w:bCs/>
          <w:sz w:val="28"/>
          <w:szCs w:val="28"/>
        </w:rPr>
        <w:t>PUBLIC RELATIONS</w:t>
      </w:r>
    </w:p>
    <w:p w:rsidR="005D6D3C" w:rsidRDefault="005D6D3C">
      <w:pPr>
        <w:pStyle w:val="Default"/>
        <w:rPr>
          <w:sz w:val="24"/>
          <w:szCs w:val="24"/>
        </w:rPr>
      </w:pPr>
    </w:p>
    <w:p w:rsidR="005D6D3C" w:rsidRDefault="00CD0A05">
      <w:pPr>
        <w:pStyle w:val="Default"/>
        <w:rPr>
          <w:sz w:val="24"/>
          <w:szCs w:val="24"/>
        </w:rPr>
      </w:pPr>
      <w:r>
        <w:rPr>
          <w:b/>
          <w:bCs/>
          <w:sz w:val="24"/>
          <w:szCs w:val="24"/>
        </w:rPr>
        <w:t>Donna Winchester</w:t>
      </w:r>
      <w:r>
        <w:rPr>
          <w:sz w:val="24"/>
          <w:szCs w:val="24"/>
        </w:rPr>
        <w:t xml:space="preserve"> </w:t>
      </w:r>
    </w:p>
    <w:p w:rsidR="005D6D3C" w:rsidRPr="00CD0A05" w:rsidRDefault="00CD0A05">
      <w:pPr>
        <w:pStyle w:val="Default"/>
        <w:rPr>
          <w:i/>
          <w:sz w:val="24"/>
          <w:szCs w:val="24"/>
        </w:rPr>
      </w:pPr>
      <w:r w:rsidRPr="00CD0A05">
        <w:rPr>
          <w:i/>
          <w:sz w:val="24"/>
          <w:szCs w:val="24"/>
        </w:rPr>
        <w:t xml:space="preserve">Director of Strategic Communications </w:t>
      </w:r>
    </w:p>
    <w:p w:rsidR="005D6D3C" w:rsidRPr="00CD0A05" w:rsidRDefault="00CD0A05">
      <w:pPr>
        <w:pStyle w:val="Default"/>
        <w:rPr>
          <w:i/>
          <w:sz w:val="24"/>
          <w:szCs w:val="24"/>
        </w:rPr>
      </w:pPr>
      <w:r w:rsidRPr="00CD0A05">
        <w:rPr>
          <w:i/>
          <w:sz w:val="24"/>
          <w:szCs w:val="24"/>
        </w:rPr>
        <w:t>University of Florida</w:t>
      </w:r>
    </w:p>
    <w:p w:rsidR="005D6D3C" w:rsidRDefault="005D6D3C">
      <w:pPr>
        <w:pStyle w:val="Default"/>
        <w:rPr>
          <w:sz w:val="24"/>
          <w:szCs w:val="24"/>
        </w:rPr>
      </w:pPr>
    </w:p>
    <w:p w:rsidR="005D6D3C" w:rsidRDefault="00CD0A05">
      <w:pPr>
        <w:pStyle w:val="Default"/>
        <w:rPr>
          <w:sz w:val="24"/>
          <w:szCs w:val="24"/>
        </w:rPr>
      </w:pPr>
      <w:r>
        <w:rPr>
          <w:sz w:val="24"/>
          <w:szCs w:val="24"/>
        </w:rPr>
        <w:t xml:space="preserve">As Director of Strategic Communications for the University of Florida, Donna is responsible for devising and implementing strategies to raise the national profile of the university by positioning and promoting UF faculty, primarily those engaged in the $1 billion UF Preeminence initiative. She coordinates communication efforts across 16 </w:t>
      </w:r>
      <w:proofErr w:type="gramStart"/>
      <w:r>
        <w:rPr>
          <w:sz w:val="24"/>
          <w:szCs w:val="24"/>
        </w:rPr>
        <w:t>colleges,</w:t>
      </w:r>
      <w:proofErr w:type="gramEnd"/>
      <w:r>
        <w:rPr>
          <w:sz w:val="24"/>
          <w:szCs w:val="24"/>
        </w:rPr>
        <w:t xml:space="preserve"> makes national and local media pitches, and creates messaging aimed at internal and external stakeholders utilizing print, audio, video and social media platforms. Additionally, Donna works with the media relations team to support university priorities, serves as a spokeswoman for the university, and engages in day-to-day crisis management. </w:t>
      </w:r>
    </w:p>
    <w:p w:rsidR="005D6D3C" w:rsidRDefault="005D6D3C">
      <w:pPr>
        <w:pStyle w:val="Default"/>
        <w:rPr>
          <w:sz w:val="24"/>
          <w:szCs w:val="24"/>
        </w:rPr>
      </w:pPr>
    </w:p>
    <w:p w:rsidR="005D6D3C" w:rsidRDefault="00CD0A05">
      <w:pPr>
        <w:pStyle w:val="Default"/>
        <w:rPr>
          <w:sz w:val="24"/>
          <w:szCs w:val="24"/>
        </w:rPr>
      </w:pPr>
      <w:r>
        <w:rPr>
          <w:sz w:val="24"/>
          <w:szCs w:val="24"/>
        </w:rPr>
        <w:t>Prior to joining UF in September 2014, Donna worked from 1999-2009 as an education reporter for the Tampa Bay Times and then spent five years managing a 13-member team as communications director for the Pinellas County School District. She earned an undergraduate degree in English literature and a master</w:t>
      </w:r>
      <w:r>
        <w:rPr>
          <w:rFonts w:hAnsi="Helvetica"/>
          <w:sz w:val="24"/>
          <w:szCs w:val="24"/>
          <w:lang w:val="fr-FR"/>
        </w:rPr>
        <w:t>’</w:t>
      </w:r>
      <w:r>
        <w:rPr>
          <w:sz w:val="24"/>
          <w:szCs w:val="24"/>
        </w:rPr>
        <w:t>s degree in journalism from the University of South Florida.</w:t>
      </w:r>
    </w:p>
    <w:p w:rsidR="005D6D3C" w:rsidRDefault="005D6D3C">
      <w:pPr>
        <w:pStyle w:val="Default"/>
        <w:rPr>
          <w:sz w:val="24"/>
          <w:szCs w:val="24"/>
        </w:rPr>
      </w:pPr>
    </w:p>
    <w:p w:rsidR="005D6D3C" w:rsidRDefault="005D6D3C">
      <w:pPr>
        <w:pStyle w:val="Default"/>
        <w:rPr>
          <w:sz w:val="24"/>
          <w:szCs w:val="24"/>
        </w:rPr>
      </w:pPr>
    </w:p>
    <w:p w:rsidR="005D6D3C" w:rsidRDefault="005D6D3C">
      <w:pPr>
        <w:pStyle w:val="Default"/>
        <w:rPr>
          <w:sz w:val="24"/>
          <w:szCs w:val="24"/>
        </w:rPr>
      </w:pPr>
    </w:p>
    <w:p w:rsidR="005D6D3C" w:rsidRDefault="00CD0A05">
      <w:pPr>
        <w:pStyle w:val="Default"/>
        <w:rPr>
          <w:b/>
          <w:bCs/>
          <w:sz w:val="24"/>
          <w:szCs w:val="24"/>
        </w:rPr>
      </w:pPr>
      <w:r>
        <w:rPr>
          <w:b/>
          <w:bCs/>
          <w:sz w:val="24"/>
          <w:szCs w:val="24"/>
        </w:rPr>
        <w:t>Chip Skinner</w:t>
      </w:r>
    </w:p>
    <w:p w:rsidR="005D6D3C" w:rsidRPr="00CD0A05" w:rsidRDefault="00CD0A05">
      <w:pPr>
        <w:pStyle w:val="Default"/>
        <w:rPr>
          <w:i/>
          <w:sz w:val="24"/>
          <w:szCs w:val="24"/>
        </w:rPr>
      </w:pPr>
      <w:r w:rsidRPr="00CD0A05">
        <w:rPr>
          <w:i/>
          <w:sz w:val="24"/>
          <w:szCs w:val="24"/>
        </w:rPr>
        <w:t>Department Marketing and Communications Supervisor</w:t>
      </w:r>
    </w:p>
    <w:p w:rsidR="005D6D3C" w:rsidRDefault="00CD0A05">
      <w:pPr>
        <w:pStyle w:val="Default"/>
        <w:rPr>
          <w:sz w:val="24"/>
          <w:szCs w:val="24"/>
        </w:rPr>
      </w:pPr>
      <w:r w:rsidRPr="00CD0A05">
        <w:rPr>
          <w:i/>
          <w:sz w:val="24"/>
          <w:szCs w:val="24"/>
        </w:rPr>
        <w:t>Gainesville Regional Transit System/Public Works</w:t>
      </w:r>
    </w:p>
    <w:p w:rsidR="005D6D3C" w:rsidRDefault="005D6D3C">
      <w:pPr>
        <w:pStyle w:val="Default"/>
        <w:rPr>
          <w:sz w:val="24"/>
          <w:szCs w:val="24"/>
        </w:rPr>
      </w:pPr>
    </w:p>
    <w:p w:rsidR="005D6D3C" w:rsidRDefault="00CD0A05">
      <w:pPr>
        <w:pStyle w:val="Default"/>
        <w:rPr>
          <w:sz w:val="24"/>
          <w:szCs w:val="24"/>
        </w:rPr>
      </w:pPr>
      <w:r>
        <w:rPr>
          <w:sz w:val="24"/>
          <w:szCs w:val="24"/>
        </w:rPr>
        <w:t>Mr. Skinner is originally from Chicago, but has been a Floridian since 1977.</w:t>
      </w:r>
      <w:r>
        <w:rPr>
          <w:rFonts w:hAnsi="Helvetica"/>
          <w:sz w:val="24"/>
          <w:szCs w:val="24"/>
        </w:rPr>
        <w:t xml:space="preserve">  </w:t>
      </w:r>
      <w:r>
        <w:rPr>
          <w:sz w:val="24"/>
          <w:szCs w:val="24"/>
        </w:rPr>
        <w:t>He graduated from the University of Florida in 1992 with a BA in English and a minor in Secondary Education.</w:t>
      </w:r>
      <w:r>
        <w:rPr>
          <w:rFonts w:hAnsi="Helvetica"/>
          <w:sz w:val="24"/>
          <w:szCs w:val="24"/>
        </w:rPr>
        <w:t xml:space="preserve">   </w:t>
      </w:r>
      <w:r>
        <w:rPr>
          <w:sz w:val="24"/>
          <w:szCs w:val="24"/>
        </w:rPr>
        <w:t>Mr. Skinner has worked in advertising, marketing and public relations for over 30 years ranging in title from Account Executive to District Manager to his current role with the City of Gainesville.</w:t>
      </w:r>
      <w:r>
        <w:rPr>
          <w:rFonts w:hAnsi="Helvetica"/>
          <w:sz w:val="24"/>
          <w:szCs w:val="24"/>
        </w:rPr>
        <w:t xml:space="preserve">  </w:t>
      </w:r>
      <w:r>
        <w:rPr>
          <w:sz w:val="24"/>
          <w:szCs w:val="24"/>
        </w:rPr>
        <w:t>He has issued over 1,200 press releases and handled over 1,000 media inquiries during his career.</w:t>
      </w:r>
      <w:r>
        <w:rPr>
          <w:rFonts w:hAnsi="Helvetica"/>
          <w:sz w:val="24"/>
          <w:szCs w:val="24"/>
        </w:rPr>
        <w:t xml:space="preserve">  </w:t>
      </w:r>
    </w:p>
    <w:p w:rsidR="005D6D3C" w:rsidRDefault="005D6D3C">
      <w:pPr>
        <w:pStyle w:val="Default"/>
        <w:rPr>
          <w:sz w:val="24"/>
          <w:szCs w:val="24"/>
        </w:rPr>
      </w:pPr>
    </w:p>
    <w:p w:rsidR="005D6D3C" w:rsidRDefault="00CD0A05">
      <w:pPr>
        <w:pStyle w:val="Default"/>
        <w:rPr>
          <w:sz w:val="24"/>
          <w:szCs w:val="24"/>
        </w:rPr>
      </w:pPr>
      <w:r>
        <w:rPr>
          <w:sz w:val="24"/>
          <w:szCs w:val="24"/>
        </w:rPr>
        <w:t>Mr. Skinner is consistently recognized by his peers and the media for being resourceful, quick thinking, dependable and responsive.</w:t>
      </w:r>
    </w:p>
    <w:p w:rsidR="005D6D3C" w:rsidRDefault="005D6D3C">
      <w:pPr>
        <w:pStyle w:val="Default"/>
        <w:rPr>
          <w:sz w:val="24"/>
          <w:szCs w:val="24"/>
        </w:rPr>
      </w:pPr>
    </w:p>
    <w:p w:rsidR="005D6D3C" w:rsidRDefault="00CD0A05">
      <w:pPr>
        <w:pStyle w:val="Default"/>
        <w:rPr>
          <w:sz w:val="24"/>
          <w:szCs w:val="24"/>
        </w:rPr>
      </w:pPr>
      <w:r>
        <w:rPr>
          <w:sz w:val="24"/>
          <w:szCs w:val="24"/>
        </w:rPr>
        <w:t>Mr. Skinner has been in the Gainesville community for over 28 years and a member of FPRA for over nine years.</w:t>
      </w:r>
      <w:r>
        <w:rPr>
          <w:rFonts w:hAnsi="Helvetica"/>
          <w:sz w:val="24"/>
          <w:szCs w:val="24"/>
        </w:rPr>
        <w:t>   </w:t>
      </w:r>
    </w:p>
    <w:p w:rsidR="005D6D3C" w:rsidRDefault="00CD0A05">
      <w:pPr>
        <w:pStyle w:val="Default"/>
        <w:rPr>
          <w:sz w:val="24"/>
          <w:szCs w:val="24"/>
        </w:rPr>
      </w:pPr>
      <w:r>
        <w:rPr>
          <w:rFonts w:hAnsi="Helvetica"/>
          <w:color w:val="1E497D"/>
          <w:sz w:val="24"/>
          <w:szCs w:val="24"/>
        </w:rPr>
        <w:t> </w:t>
      </w:r>
    </w:p>
    <w:p w:rsidR="005D6D3C" w:rsidRDefault="005D6D3C">
      <w:pPr>
        <w:pStyle w:val="Default"/>
        <w:rPr>
          <w:sz w:val="24"/>
          <w:szCs w:val="24"/>
        </w:rPr>
      </w:pPr>
    </w:p>
    <w:p w:rsidR="005D6D3C" w:rsidRDefault="00CD0A05">
      <w:pPr>
        <w:pStyle w:val="Default"/>
        <w:rPr>
          <w:sz w:val="24"/>
          <w:szCs w:val="24"/>
        </w:rPr>
      </w:pPr>
      <w:r>
        <w:rPr>
          <w:rFonts w:hAnsi="Helvetica"/>
          <w:sz w:val="24"/>
          <w:szCs w:val="24"/>
        </w:rPr>
        <w:t>———</w:t>
      </w:r>
    </w:p>
    <w:p w:rsidR="005D6D3C" w:rsidRDefault="005D6D3C">
      <w:pPr>
        <w:pStyle w:val="Default"/>
        <w:rPr>
          <w:sz w:val="24"/>
          <w:szCs w:val="24"/>
        </w:rPr>
      </w:pPr>
    </w:p>
    <w:p w:rsidR="005D6D3C" w:rsidRDefault="005D6D3C">
      <w:pPr>
        <w:pStyle w:val="Default"/>
        <w:rPr>
          <w:color w:val="1E497D"/>
          <w:sz w:val="26"/>
          <w:szCs w:val="26"/>
        </w:rPr>
      </w:pPr>
    </w:p>
    <w:p w:rsidR="005D6D3C" w:rsidRDefault="005D6D3C">
      <w:pPr>
        <w:pStyle w:val="Default"/>
      </w:pPr>
    </w:p>
    <w:sectPr w:rsidR="005D6D3C">
      <w:headerReference w:type="default" r:id="rId10"/>
      <w:footerReference w:type="default" r:id="rId11"/>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0FB" w:rsidRDefault="00CD0A05">
      <w:r>
        <w:separator/>
      </w:r>
    </w:p>
  </w:endnote>
  <w:endnote w:type="continuationSeparator" w:id="0">
    <w:p w:rsidR="009240FB" w:rsidRDefault="00CD0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D3C" w:rsidRDefault="005D6D3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0FB" w:rsidRDefault="00CD0A05">
      <w:r>
        <w:separator/>
      </w:r>
    </w:p>
  </w:footnote>
  <w:footnote w:type="continuationSeparator" w:id="0">
    <w:p w:rsidR="009240FB" w:rsidRDefault="00CD0A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D3C" w:rsidRDefault="005D6D3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5D6D3C"/>
    <w:rsid w:val="005B425F"/>
    <w:rsid w:val="005D6D3C"/>
    <w:rsid w:val="008E2097"/>
    <w:rsid w:val="009240FB"/>
    <w:rsid w:val="00CD0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w:hAnsi="Arial Unicode MS" w:cs="Arial Unicode MS"/>
      <w:color w:val="000000"/>
      <w:sz w:val="22"/>
      <w:szCs w:val="22"/>
    </w:rPr>
  </w:style>
  <w:style w:type="character" w:customStyle="1" w:styleId="Hyperlink0">
    <w:name w:val="Hyperlink.0"/>
    <w:basedOn w:val="Hyperlink"/>
    <w:rPr>
      <w:u w:val="single"/>
    </w:rPr>
  </w:style>
  <w:style w:type="character" w:customStyle="1" w:styleId="Hyperlink1">
    <w:name w:val="Hyperlink.1"/>
    <w:basedOn w:val="Hyperlink"/>
    <w:rPr>
      <w:u w:val="single"/>
    </w:rPr>
  </w:style>
  <w:style w:type="paragraph" w:customStyle="1" w:styleId="Body">
    <w:name w:val="Body"/>
    <w:rPr>
      <w:rFonts w:ascii="Helvetica" w:eastAsia="Helvetica" w:hAnsi="Helvetica" w:cs="Helvetica"/>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w:hAnsi="Arial Unicode MS" w:cs="Arial Unicode MS"/>
      <w:color w:val="000000"/>
      <w:sz w:val="22"/>
      <w:szCs w:val="22"/>
    </w:rPr>
  </w:style>
  <w:style w:type="character" w:customStyle="1" w:styleId="Hyperlink0">
    <w:name w:val="Hyperlink.0"/>
    <w:basedOn w:val="Hyperlink"/>
    <w:rPr>
      <w:u w:val="single"/>
    </w:rPr>
  </w:style>
  <w:style w:type="character" w:customStyle="1" w:styleId="Hyperlink1">
    <w:name w:val="Hyperlink.1"/>
    <w:basedOn w:val="Hyperlink"/>
    <w:rPr>
      <w:u w:val="single"/>
    </w:rPr>
  </w:style>
  <w:style w:type="paragraph" w:customStyle="1" w:styleId="Body">
    <w:name w:val="Body"/>
    <w:rPr>
      <w:rFonts w:ascii="Helvetica" w:eastAsia="Helvetica" w:hAnsi="Helvetica" w:cs="Helvetic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linkedin.com/title/director-of-partnerships%2C-alumni-affairs?trk=mprofile_titl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pragville.wufoo.com/forms/s1ymub4011giafk/"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linkedin.com/company/4282?trk=prof-exp-company-name"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1327</Words>
  <Characters>7565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 Robertson</dc:creator>
  <cp:lastModifiedBy>Lindsey Robertson</cp:lastModifiedBy>
  <cp:revision>4</cp:revision>
  <dcterms:created xsi:type="dcterms:W3CDTF">2015-11-02T15:11:00Z</dcterms:created>
  <dcterms:modified xsi:type="dcterms:W3CDTF">2015-11-03T14:47:00Z</dcterms:modified>
</cp:coreProperties>
</file>